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451100" cy="995680"/>
            <wp:effectExtent l="0" t="0" r="0" b="0"/>
            <wp:wrapSquare wrapText="lef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STUDENT SCHOLARSHIP PROGRAM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ab/>
        <w:t>I am pleased to inform you that the Lancaster County Pharmacists Association will be offering scholarships to qualified pharmacy students.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 order for an applicant to be eligible for a scholarship, he or she must fulfill the following requirements: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Must be enrolled in an accredited school or college of pharmacy in the United States</w:t>
        <w:tab/>
        <w:tab/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Must be </w:t>
      </w:r>
      <w:r>
        <w:rPr/>
        <w:t>entering their P1-P4 year in the next academic year</w:t>
      </w:r>
      <w:r>
        <w:rPr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Must be a resident of Lancaster, Lebanon, or York counties:</w:t>
      </w:r>
    </w:p>
    <w:p>
      <w:pPr>
        <w:pStyle w:val="ListParagraph"/>
        <w:numPr>
          <w:ilvl w:val="0"/>
          <w:numId w:val="3"/>
        </w:numPr>
        <w:rPr/>
      </w:pPr>
      <w:r>
        <w:rPr/>
        <w:t>Applicant or parents must have a residence in Lancaster, Lebanon, or York counties</w:t>
      </w:r>
    </w:p>
    <w:p>
      <w:pPr>
        <w:pStyle w:val="ListParagraph"/>
        <w:numPr>
          <w:ilvl w:val="0"/>
          <w:numId w:val="3"/>
        </w:numPr>
        <w:rPr/>
      </w:pPr>
      <w:r>
        <w:rPr/>
        <w:t>Applicant or parents must be taxpayers in Lancaster, Lebanon, or York counties</w:t>
      </w:r>
    </w:p>
    <w:p>
      <w:pPr>
        <w:pStyle w:val="ListParagraph"/>
        <w:numPr>
          <w:ilvl w:val="0"/>
          <w:numId w:val="1"/>
        </w:numPr>
        <w:rPr/>
      </w:pPr>
      <w:r>
        <w:rPr/>
        <w:t>Applicant must be of good moral standing in the community</w:t>
      </w:r>
    </w:p>
    <w:p>
      <w:pPr>
        <w:pStyle w:val="ListParagraph"/>
        <w:numPr>
          <w:ilvl w:val="0"/>
          <w:numId w:val="1"/>
        </w:numPr>
        <w:rPr/>
      </w:pPr>
      <w:r>
        <w:rPr/>
        <w:t>Applicant must complete an official application provided by the Lancaster County Pharmacists Association (available at www.papharmacists.com or www.lancasterpharmacists.com)</w:t>
      </w:r>
    </w:p>
    <w:p>
      <w:pPr>
        <w:pStyle w:val="ListParagraph"/>
        <w:numPr>
          <w:ilvl w:val="0"/>
          <w:numId w:val="1"/>
        </w:numPr>
        <w:rPr/>
      </w:pPr>
      <w:r>
        <w:rPr/>
        <w:t>Application must be submitted by April 30</w:t>
      </w:r>
      <w:r>
        <w:rPr>
          <w:vertAlign w:val="superscript"/>
        </w:rPr>
        <w:t>th</w:t>
      </w:r>
      <w:r>
        <w:rPr/>
        <w:t xml:space="preserve"> accompanied by an official transcript and a photo</w:t>
      </w:r>
    </w:p>
    <w:p>
      <w:pPr>
        <w:pStyle w:val="ListParagraph"/>
        <w:numPr>
          <w:ilvl w:val="0"/>
          <w:numId w:val="1"/>
        </w:numPr>
        <w:rPr/>
      </w:pPr>
      <w:r>
        <w:rPr/>
        <w:t>After the above requirements are met, the candidate will be required to participate in a personal interview conducted by a member or members of the Scholarship Committee of the Lancaster County Pharmacists Association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5040" w:hanging="0"/>
        <w:rPr/>
      </w:pPr>
      <w:r>
        <w:rPr/>
        <w:t>Professionally Yours,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Bob Kayden Jr, RPh, Chair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1109 Letort Road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Conestoga, Pa. 17516</w:t>
      </w:r>
    </w:p>
    <w:p>
      <w:pPr>
        <w:pStyle w:val="ListParagraph"/>
        <w:ind w:left="1080" w:hanging="0"/>
        <w:rPr/>
      </w:pPr>
      <w:r>
        <w:rPr/>
        <w:tab/>
        <w:tab/>
        <w:tab/>
        <w:tab/>
        <w:tab/>
        <w:tab/>
        <w:t>717-629-9092 (cell)</w:t>
      </w:r>
    </w:p>
    <w:p>
      <w:pPr>
        <w:pStyle w:val="ListParagraph"/>
        <w:spacing w:before="0" w:after="160"/>
        <w:ind w:left="1080" w:hanging="0"/>
        <w:contextualSpacing/>
        <w:rPr/>
      </w:pPr>
      <w:r>
        <w:rPr/>
        <w:tab/>
        <w:tab/>
        <w:tab/>
        <w:tab/>
        <w:tab/>
        <w:tab/>
      </w:r>
      <w:hyperlink r:id="rId3">
        <w:r>
          <w:rPr>
            <w:rStyle w:val="InternetLink"/>
            <w:color w:val="111111"/>
            <w:u w:val="none"/>
          </w:rPr>
          <w:t>chiefs89@comcast.net</w:t>
        </w:r>
      </w:hyperlink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0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f192f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f192f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331c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f192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hiefs89@comcast.ne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1</Pages>
  <Words>204</Words>
  <Characters>1144</Characters>
  <CharactersWithSpaces>1356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2025-01-17T23:38:00Z</dcterms:created>
  <dc:creator>ROBERT KAYDEN</dc:creator>
  <dc:description/>
  <dc:language>en-US</dc:language>
  <cp:lastModifiedBy/>
  <cp:lastPrinted>2021-01-19T02:33:00Z</cp:lastPrinted>
  <dcterms:modified xsi:type="dcterms:W3CDTF">2026-07-20T10:25:06Z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